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6862" w:rsidRDefault="00726862">
      <w:pPr>
        <w:spacing w:after="0" w:line="240" w:lineRule="auto"/>
        <w:rPr>
          <w:rFonts w:ascii="Times New Roman" w:hAnsi="Times New Roman" w:cs="Times New Roman"/>
          <w:color w:val="000000" w:themeColor="text1" w:themeShade="80"/>
        </w:rPr>
      </w:pPr>
    </w:p>
    <w:p w:rsidR="0066157E" w:rsidRPr="0066157E" w:rsidRDefault="0066157E" w:rsidP="0066157E">
      <w:pPr>
        <w:spacing w:after="0" w:line="240" w:lineRule="auto"/>
        <w:ind w:leftChars="2500" w:left="7040" w:hangingChars="700" w:hanging="1540"/>
        <w:rPr>
          <w:rFonts w:ascii="Times New Roman" w:eastAsia="Calibri" w:hAnsi="Times New Roman" w:cs="Times New Roman"/>
          <w:color w:val="000000"/>
        </w:rPr>
      </w:pPr>
      <w:r w:rsidRPr="0066157E">
        <w:rPr>
          <w:rFonts w:ascii="Times New Roman" w:eastAsia="Calibri" w:hAnsi="Times New Roman" w:cs="Times New Roman"/>
          <w:color w:val="000000"/>
        </w:rPr>
        <w:t>Приложение к приказу</w:t>
      </w:r>
    </w:p>
    <w:p w:rsidR="0066157E" w:rsidRPr="0066157E" w:rsidRDefault="0066157E" w:rsidP="0066157E">
      <w:pPr>
        <w:spacing w:after="0" w:line="240" w:lineRule="auto"/>
        <w:ind w:leftChars="2500" w:left="7040" w:hangingChars="700" w:hanging="1540"/>
        <w:rPr>
          <w:rFonts w:ascii="Times New Roman" w:eastAsia="Calibri" w:hAnsi="Times New Roman" w:cs="Times New Roman"/>
          <w:color w:val="000000"/>
        </w:rPr>
      </w:pPr>
      <w:r w:rsidRPr="0066157E">
        <w:rPr>
          <w:rFonts w:ascii="Times New Roman" w:eastAsia="Calibri" w:hAnsi="Times New Roman" w:cs="Times New Roman"/>
          <w:color w:val="000000"/>
        </w:rPr>
        <w:t xml:space="preserve">Министерства культуры </w:t>
      </w:r>
    </w:p>
    <w:p w:rsidR="0066157E" w:rsidRPr="0066157E" w:rsidRDefault="0066157E" w:rsidP="0066157E">
      <w:pPr>
        <w:spacing w:after="0" w:line="240" w:lineRule="auto"/>
        <w:ind w:leftChars="2500" w:left="7040" w:hangingChars="700" w:hanging="1540"/>
        <w:rPr>
          <w:rFonts w:ascii="Times New Roman" w:eastAsia="Calibri" w:hAnsi="Times New Roman" w:cs="Times New Roman"/>
          <w:color w:val="000000"/>
        </w:rPr>
      </w:pPr>
      <w:r w:rsidRPr="0066157E">
        <w:rPr>
          <w:rFonts w:ascii="Times New Roman" w:eastAsia="Calibri" w:hAnsi="Times New Roman" w:cs="Times New Roman"/>
          <w:color w:val="000000"/>
        </w:rPr>
        <w:t>Чеченской Республики</w:t>
      </w:r>
    </w:p>
    <w:p w:rsidR="0066157E" w:rsidRPr="0066157E" w:rsidRDefault="0066157E" w:rsidP="0066157E">
      <w:pPr>
        <w:spacing w:after="0" w:line="240" w:lineRule="auto"/>
        <w:ind w:leftChars="2500" w:left="7040" w:hangingChars="700" w:hanging="1540"/>
        <w:rPr>
          <w:rFonts w:ascii="Times New Roman" w:eastAsia="Calibri" w:hAnsi="Times New Roman" w:cs="Times New Roman"/>
          <w:color w:val="000000"/>
        </w:rPr>
      </w:pPr>
      <w:r w:rsidRPr="0066157E">
        <w:rPr>
          <w:rFonts w:ascii="Times New Roman" w:eastAsia="Calibri" w:hAnsi="Times New Roman" w:cs="Times New Roman"/>
          <w:color w:val="000000"/>
        </w:rPr>
        <w:t>от «___» _____ 2023 г. № __</w:t>
      </w:r>
    </w:p>
    <w:p w:rsidR="0066157E" w:rsidRPr="0066157E" w:rsidRDefault="0066157E" w:rsidP="0066157E">
      <w:pPr>
        <w:rPr>
          <w:rFonts w:ascii="Calibri" w:eastAsia="Calibri" w:hAnsi="Calibri" w:cs="Times New Roman"/>
          <w:color w:val="000000"/>
          <w:sz w:val="28"/>
          <w:szCs w:val="28"/>
        </w:rPr>
      </w:pPr>
      <w:r w:rsidRPr="0066157E">
        <w:rPr>
          <w:rFonts w:ascii="Calibri" w:eastAsia="Calibri" w:hAnsi="Calibri" w:cs="Times New Roman"/>
          <w:color w:val="000000"/>
          <w:sz w:val="28"/>
          <w:szCs w:val="28"/>
        </w:rPr>
        <w:tab/>
      </w:r>
      <w:r w:rsidRPr="0066157E">
        <w:rPr>
          <w:rFonts w:ascii="Calibri" w:eastAsia="Calibri" w:hAnsi="Calibri" w:cs="Times New Roman"/>
          <w:color w:val="000000"/>
          <w:sz w:val="28"/>
          <w:szCs w:val="28"/>
        </w:rPr>
        <w:tab/>
      </w:r>
      <w:r w:rsidRPr="0066157E">
        <w:rPr>
          <w:rFonts w:ascii="Calibri" w:eastAsia="Calibri" w:hAnsi="Calibri" w:cs="Times New Roman"/>
          <w:color w:val="000000"/>
          <w:sz w:val="28"/>
          <w:szCs w:val="28"/>
        </w:rPr>
        <w:tab/>
      </w:r>
      <w:r w:rsidRPr="0066157E">
        <w:rPr>
          <w:rFonts w:ascii="Calibri" w:eastAsia="Calibri" w:hAnsi="Calibri" w:cs="Times New Roman"/>
          <w:color w:val="000000"/>
          <w:sz w:val="28"/>
          <w:szCs w:val="28"/>
        </w:rPr>
        <w:tab/>
      </w:r>
      <w:r w:rsidRPr="0066157E">
        <w:rPr>
          <w:rFonts w:ascii="Calibri" w:eastAsia="Calibri" w:hAnsi="Calibri" w:cs="Times New Roman"/>
          <w:color w:val="000000"/>
          <w:sz w:val="28"/>
          <w:szCs w:val="28"/>
        </w:rPr>
        <w:tab/>
      </w:r>
      <w:r w:rsidRPr="0066157E">
        <w:rPr>
          <w:rFonts w:ascii="Calibri" w:eastAsia="Calibri" w:hAnsi="Calibri" w:cs="Times New Roman"/>
          <w:color w:val="000000"/>
          <w:sz w:val="28"/>
          <w:szCs w:val="28"/>
        </w:rPr>
        <w:tab/>
      </w:r>
    </w:p>
    <w:p w:rsidR="0066157E" w:rsidRPr="0066157E" w:rsidRDefault="0066157E" w:rsidP="0066157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:rsidR="0066157E" w:rsidRPr="0066157E" w:rsidRDefault="0066157E" w:rsidP="0066157E">
      <w:pPr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Регионального этапа Всероссийской культурно-просветительской акции для одаренных детей «Всероссийский фестиваль юных художников «УНИКУМ» в Чеченской Республике</w:t>
      </w:r>
    </w:p>
    <w:p w:rsidR="0066157E" w:rsidRPr="0066157E" w:rsidRDefault="0066157E" w:rsidP="006615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57E">
        <w:rPr>
          <w:rFonts w:ascii="Times New Roman" w:eastAsia="Calibri" w:hAnsi="Times New Roman" w:cs="Times New Roman"/>
          <w:sz w:val="28"/>
          <w:szCs w:val="28"/>
        </w:rPr>
        <w:t>Тема: «Великие имена в истории России»</w:t>
      </w:r>
    </w:p>
    <w:p w:rsidR="0066157E" w:rsidRPr="0066157E" w:rsidRDefault="0066157E" w:rsidP="006615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57E">
        <w:rPr>
          <w:rFonts w:ascii="Times New Roman" w:eastAsia="Calibri" w:hAnsi="Times New Roman" w:cs="Times New Roman"/>
          <w:sz w:val="28"/>
          <w:szCs w:val="28"/>
        </w:rPr>
        <w:t xml:space="preserve">(Петр </w:t>
      </w:r>
      <w:r w:rsidRPr="0066157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6157E">
        <w:rPr>
          <w:rFonts w:ascii="Times New Roman" w:eastAsia="Calibri" w:hAnsi="Times New Roman" w:cs="Times New Roman"/>
          <w:sz w:val="28"/>
          <w:szCs w:val="28"/>
        </w:rPr>
        <w:t>, Александр Невский, Ф. М. Достоевский)</w:t>
      </w:r>
    </w:p>
    <w:p w:rsidR="0066157E" w:rsidRPr="0066157E" w:rsidRDefault="0066157E" w:rsidP="0066157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57E" w:rsidRPr="0066157E" w:rsidRDefault="0066157E" w:rsidP="006615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и задачи фестиваля:</w:t>
      </w:r>
    </w:p>
    <w:p w:rsidR="0066157E" w:rsidRPr="0066157E" w:rsidRDefault="0066157E" w:rsidP="0066157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выявление и поддержка одаренных детей Чеченской Республики в                                    области изобразительного, декоративно-прикладного и фотоискусства;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 развитие и популяризация детского художественного творчества, повышение его уровня и качества;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 содействие развитию творческих способностей детей и подростков;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66157E" w:rsidRPr="0066157E" w:rsidRDefault="0066157E" w:rsidP="0066157E">
      <w:pPr>
        <w:tabs>
          <w:tab w:val="left" w:pos="7938"/>
        </w:tabs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воспитание гармонично развитой личности, ориентированной на высокие духовно-нравственные ценности;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66157E" w:rsidRPr="0066157E" w:rsidRDefault="0066157E" w:rsidP="0066157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пробуждение интереса к историко-культурному наследию родного края;</w:t>
      </w:r>
    </w:p>
    <w:p w:rsidR="0066157E" w:rsidRPr="0066157E" w:rsidRDefault="0066157E" w:rsidP="0066157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создание условий для освоения и выражения детьми и подростками понимания традиционной культуры.</w:t>
      </w:r>
    </w:p>
    <w:p w:rsidR="0066157E" w:rsidRPr="0066157E" w:rsidRDefault="0066157E" w:rsidP="006615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Участники Регионального этапа:</w:t>
      </w:r>
    </w:p>
    <w:p w:rsidR="0066157E" w:rsidRPr="0066157E" w:rsidRDefault="0066157E" w:rsidP="0066157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В Региональном этапе Всероссийской культурно-просветительской акции для одаренных детей «Всероссийский фестиваль юных художников «УНИКУМ» в Чеченской Республике (далее соответственно-Региональный этап Фестиваля, Фестиваль) принимают участие дети в возрасте от 10 до 14 лет. Возраст участников определяется на 1 января 2023 года.</w:t>
      </w:r>
    </w:p>
    <w:p w:rsidR="0066157E" w:rsidRPr="0066157E" w:rsidRDefault="0066157E" w:rsidP="0066157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Номинации Регионального этапа:</w:t>
      </w:r>
    </w:p>
    <w:p w:rsidR="0066157E" w:rsidRPr="0066157E" w:rsidRDefault="009078B0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изобразительное искусство; </w:t>
      </w:r>
      <w:bookmarkStart w:id="0" w:name="_GoBack"/>
      <w:bookmarkEnd w:id="0"/>
      <w:r w:rsidR="0066157E"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- декоративно-прикладное искусство;                                                                                        -  фотоискусство.</w:t>
      </w:r>
    </w:p>
    <w:p w:rsidR="0066157E" w:rsidRPr="0066157E" w:rsidRDefault="0066157E" w:rsidP="0066157E">
      <w:pPr>
        <w:ind w:firstLine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Тематику работ на усмотрение автора и его художественного руководителя можно расширить до следующего списка тем: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Изобразительное искусство: 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Петербургский мирный договор 1723 года;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- 320 лет со дня основания Санкт-Петербурга;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Александр Невский в бою;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- 310 лет со дня основания Александро-Невской лавры;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Петербург произведений Ф.М. Достоевского;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Портрет Ф.М. Достоевского.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Декоративно-прикладное искусство: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«Лучшая композиция»;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«Оригинальность исполнения работы»;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«Отличная работа с цветом»;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«Народные промыслы в современных реалиях»;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«Оригинальность задумки»;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«Точность в деталях».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Фотоискусство: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«Культурное наследие российских городов»;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«Архитектурные памятники родного края»;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«Герои России»;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«Памятник Петру Великому»;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«Памятник Александру Невскому»;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«Памятник Ф.М. Достоевскому».</w:t>
      </w:r>
    </w:p>
    <w:p w:rsidR="0066157E" w:rsidRPr="0066157E" w:rsidRDefault="0066157E" w:rsidP="0066157E">
      <w:pPr>
        <w:spacing w:after="0" w:line="240" w:lineRule="auto"/>
        <w:rPr>
          <w:rFonts w:ascii="Calibri" w:eastAsia="Calibri" w:hAnsi="Calibri" w:cs="Times New Roman"/>
        </w:rPr>
      </w:pPr>
      <w:r w:rsidRPr="006615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66157E" w:rsidRPr="0066157E" w:rsidRDefault="0066157E" w:rsidP="006615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Порядок и сроки проведения Регионального этапа:</w:t>
      </w:r>
    </w:p>
    <w:p w:rsidR="0066157E" w:rsidRPr="0066157E" w:rsidRDefault="0066157E" w:rsidP="0066157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Региональный этап Фестиваля в Чеченской Республике проводится               с 15 сентября по 10 октября 2023 года. </w:t>
      </w:r>
    </w:p>
    <w:p w:rsidR="0066157E" w:rsidRPr="0066157E" w:rsidRDefault="0066157E" w:rsidP="0066157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Учреждения дополнительного образования Чеченской Республики проводят отбор лучших работ учащихся и направляют работы в отдел учебно-методической и организационной работы ГБУ ДПО «Учебно-методический центр повышения квалификации работников культуры и искусства» (далее – УМЦ) на электронный адрес umo-umc@mail.ru </w:t>
      </w: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 28 сентября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2023 года в следующем порядке:</w:t>
      </w:r>
    </w:p>
    <w:p w:rsidR="0066157E" w:rsidRPr="0066157E" w:rsidRDefault="0066157E" w:rsidP="0066157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заявка (образец прилагается);</w:t>
      </w:r>
    </w:p>
    <w:p w:rsidR="0066157E" w:rsidRPr="0066157E" w:rsidRDefault="0066157E" w:rsidP="0066157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фото участника - 2 шт. (портретные фотографии в анфас) </w:t>
      </w: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указанием фамилии и имени в названии файла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      </w:t>
      </w:r>
    </w:p>
    <w:p w:rsidR="0066157E" w:rsidRPr="0066157E" w:rsidRDefault="0066157E" w:rsidP="0066157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фотоматериалы авторских работ (не более 2-х работ обучающихся в каждой номинации) в виде цветных фотографий в электронном виде (разрешение не менее 300 dpi, формат рисунка А3, </w:t>
      </w: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обязательным указанием в названии файла названия работы и автора фамилия, имя, возраст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                                                                                                                                     </w:t>
      </w:r>
    </w:p>
    <w:p w:rsidR="0066157E" w:rsidRPr="0066157E" w:rsidRDefault="0066157E" w:rsidP="0066157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 образования направляет оформленные в соответствующем порядке работы - победители Регионального этапа в адрес Оргкомитета Фестиваля не позднее 16 октября 2023 года. 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Оргкомитет Фестиваля направляются не более 5 кандидатур по каждой номинации с представлением не более 2-х работ от каждого участника.</w:t>
      </w:r>
    </w:p>
    <w:p w:rsidR="0066157E" w:rsidRPr="0066157E" w:rsidRDefault="0066157E" w:rsidP="0066157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Требования, критерии оценки работ:</w:t>
      </w:r>
    </w:p>
    <w:p w:rsidR="0066157E" w:rsidRPr="0066157E" w:rsidRDefault="0066157E" w:rsidP="0066157E">
      <w:pPr>
        <w:ind w:left="708"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Критерии оценки:</w:t>
      </w:r>
    </w:p>
    <w:p w:rsidR="0066157E" w:rsidRPr="0066157E" w:rsidRDefault="0066157E" w:rsidP="0066157E">
      <w:pPr>
        <w:ind w:left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- мастерство;                                                                                                                                      - оригинальность идеи;                                                                                                                      - выразительность языка;                                                                                                                - соответствие теме.</w:t>
      </w:r>
    </w:p>
    <w:p w:rsidR="0066157E" w:rsidRPr="0066157E" w:rsidRDefault="0066157E" w:rsidP="006615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оформлению:</w:t>
      </w:r>
    </w:p>
    <w:p w:rsidR="0066157E" w:rsidRPr="0066157E" w:rsidRDefault="0066157E" w:rsidP="0066157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конкурс принимаются оформленные для выставки работы (рисунки формата А3, фотографии, аппликации, поделки (плоскостная игрушка, мягкая игрушка, панно, батик, бисероплетение, соломка, лоскутная техника, работы из природных материалов и другие). 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Ко всем работам необходимо приложить сопроводительное письмо и перечень 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присланных на конкурс работ.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Сопроводительное письмо включает: название работы, технику исполнения работы, имя и фамилия автора, его возраст, учреждение, где он занимается, Ф.И.О. педагога - без сокращений.</w:t>
      </w:r>
    </w:p>
    <w:p w:rsidR="0066157E" w:rsidRPr="0066157E" w:rsidRDefault="0066157E" w:rsidP="0066157E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Работа должна быть сделана в течение 2023 года.   </w:t>
      </w:r>
    </w:p>
    <w:p w:rsidR="0066157E" w:rsidRPr="0066157E" w:rsidRDefault="0066157E" w:rsidP="0066157E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6157E" w:rsidRPr="0066157E" w:rsidRDefault="0066157E" w:rsidP="0066157E">
      <w:pPr>
        <w:ind w:left="-426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sz w:val="28"/>
          <w:szCs w:val="28"/>
        </w:rPr>
        <w:t>Организационный комитет и жюри</w:t>
      </w:r>
      <w:r w:rsidRPr="006615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157E" w:rsidRPr="0066157E" w:rsidRDefault="0066157E" w:rsidP="0066157E">
      <w:pPr>
        <w:spacing w:after="0"/>
        <w:ind w:right="8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157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Организационный комитет Фестиваля (далее - оргкомитет) осуществляет работу по подготовке и проведению Регионального этапа Фестиваля, создает жюри из числа квалифицированных специалистов в области художественного образования, который организует оценку работ и подведение итогов Фестиваля. Решение жюри принимается большинством голосов, оформляется протоколом, является окончательным и пересмотру не подлежит.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</w:p>
    <w:p w:rsidR="0066157E" w:rsidRPr="0066157E" w:rsidRDefault="0066157E" w:rsidP="006615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6157E" w:rsidRPr="0066157E" w:rsidRDefault="0066157E" w:rsidP="0066157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Финансовые условия:</w:t>
      </w:r>
    </w:p>
    <w:p w:rsidR="0066157E" w:rsidRPr="0066157E" w:rsidRDefault="0066157E" w:rsidP="0066157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 работ в адрес Оргкомитета производится за счет направляющей стороны.</w:t>
      </w:r>
    </w:p>
    <w:p w:rsidR="0066157E" w:rsidRPr="0066157E" w:rsidRDefault="0066157E" w:rsidP="0066157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66157E" w:rsidRPr="0066157E" w:rsidRDefault="0066157E" w:rsidP="0066157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6157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Контактные данные организаторов.</w:t>
      </w:r>
    </w:p>
    <w:p w:rsidR="0066157E" w:rsidRPr="0066157E" w:rsidRDefault="0066157E" w:rsidP="0066157E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157E">
        <w:rPr>
          <w:rFonts w:ascii="Times New Roman" w:eastAsia="Calibri" w:hAnsi="Times New Roman" w:cs="Times New Roman"/>
          <w:bCs/>
          <w:sz w:val="28"/>
          <w:szCs w:val="28"/>
        </w:rPr>
        <w:t>Чеченская Республика, г. Грозный, ул. Деловая, 19/65. Государственное бюджетное учреждение дополнительного профессионального образования «Учебно-методический центр повышения квалификации работников культуры и искусства».</w:t>
      </w:r>
    </w:p>
    <w:p w:rsidR="0066157E" w:rsidRPr="0066157E" w:rsidRDefault="0066157E" w:rsidP="0066157E">
      <w:pPr>
        <w:spacing w:after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sz w:val="28"/>
          <w:szCs w:val="28"/>
        </w:rPr>
        <w:t>Справочную информацию можно получить по контактному номеру телефона: 8(965)9664437, заведующий отдела учебно</w:t>
      </w:r>
      <w:r w:rsidRPr="0066157E">
        <w:rPr>
          <w:rFonts w:ascii="Times New Roman" w:eastAsia="Calibri" w:hAnsi="Times New Roman" w:cs="Times New Roman"/>
          <w:sz w:val="28"/>
          <w:szCs w:val="28"/>
        </w:rPr>
        <w:t>-</w:t>
      </w:r>
      <w:r w:rsidRPr="0066157E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методической и организационной работы Хорумов Анзор Абасович. Рабочий телефон: </w:t>
      </w:r>
      <w:r w:rsidRPr="0066157E">
        <w:rPr>
          <w:rFonts w:ascii="Times New Roman" w:eastAsia="Calibri" w:hAnsi="Times New Roman" w:cs="Times New Roman"/>
          <w:b/>
          <w:sz w:val="28"/>
          <w:szCs w:val="28"/>
        </w:rPr>
        <w:br/>
        <w:t>8 (8712) 29-58-71.</w:t>
      </w:r>
    </w:p>
    <w:p w:rsidR="0066157E" w:rsidRPr="0066157E" w:rsidRDefault="0066157E" w:rsidP="0066157E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sz w:val="28"/>
          <w:szCs w:val="28"/>
        </w:rPr>
        <w:t>Адрес эл. почты:</w:t>
      </w:r>
      <w:r w:rsidRPr="00661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6615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umo</w:t>
        </w:r>
        <w:r w:rsidRPr="006615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-umc@mail.ru</w:t>
        </w:r>
      </w:hyperlink>
      <w:r w:rsidRPr="006615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157E" w:rsidRPr="0066157E" w:rsidRDefault="0066157E" w:rsidP="0066157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57E" w:rsidRPr="0066157E" w:rsidRDefault="0066157E" w:rsidP="0066157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57E" w:rsidRPr="0066157E" w:rsidRDefault="0066157E" w:rsidP="0066157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57E" w:rsidRPr="0066157E" w:rsidRDefault="0066157E" w:rsidP="0066157E">
      <w:pPr>
        <w:spacing w:after="0"/>
        <w:ind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57E" w:rsidRPr="0066157E" w:rsidRDefault="0066157E" w:rsidP="0066157E">
      <w:pPr>
        <w:spacing w:after="0"/>
        <w:ind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6157E" w:rsidRPr="0066157E" w:rsidRDefault="0066157E" w:rsidP="0066157E">
      <w:pPr>
        <w:spacing w:after="0"/>
        <w:ind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157E" w:rsidRPr="0066157E" w:rsidRDefault="0066157E" w:rsidP="0066157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6157E" w:rsidRPr="0066157E" w:rsidRDefault="0066157E" w:rsidP="0066157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6157E" w:rsidRPr="0066157E" w:rsidRDefault="0066157E" w:rsidP="0066157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Заявка </w:t>
      </w:r>
    </w:p>
    <w:p w:rsidR="0066157E" w:rsidRPr="0066157E" w:rsidRDefault="0066157E" w:rsidP="0066157E">
      <w:pPr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участие в Региональном этапе Всероссийской культурно-просветительской акции для одаренных детей «Всероссийский фестиваль юных художников «УНИКУМ»</w:t>
      </w: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(заполняется на участников, прошедших региональный конкурсный отбор)</w:t>
      </w:r>
    </w:p>
    <w:p w:rsidR="0066157E" w:rsidRPr="0066157E" w:rsidRDefault="0066157E" w:rsidP="006615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4749"/>
        <w:gridCol w:w="4637"/>
      </w:tblGrid>
      <w:tr w:rsidR="0066157E" w:rsidRPr="0066157E" w:rsidTr="00AA79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57E" w:rsidRPr="0066157E" w:rsidTr="00AA79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Число, месяц и год рождения участника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57E" w:rsidRPr="0066157E" w:rsidTr="00AA79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учреждения,                 в котором участник получает дополнительное образование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57E" w:rsidRPr="0066157E" w:rsidTr="00AA79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ФИО директора учреждения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57E" w:rsidRPr="0066157E" w:rsidTr="00AA79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ФИО педагога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57E" w:rsidRPr="0066157E" w:rsidTr="00AA79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представленных работ и техника исполнения, возраст участника, когда он писал/фотографировал/делал свою работу                                                  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57E" w:rsidRPr="0066157E" w:rsidTr="00AA79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Краткая характеристика участника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157E" w:rsidRPr="0066157E" w:rsidTr="00AA79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 участника: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-почтовый адрес (с индексом)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-телефон, факс (с кодом)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57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-адрес электронной почты</w:t>
            </w:r>
          </w:p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E" w:rsidRPr="0066157E" w:rsidRDefault="0066157E" w:rsidP="00661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157E" w:rsidRPr="0066157E" w:rsidRDefault="0066157E" w:rsidP="0066157E">
      <w:pPr>
        <w:rPr>
          <w:rFonts w:ascii="Calibri" w:eastAsia="Calibri" w:hAnsi="Calibri" w:cs="Times New Roman"/>
          <w:color w:val="000000"/>
        </w:rPr>
      </w:pPr>
    </w:p>
    <w:p w:rsidR="0066157E" w:rsidRPr="0066157E" w:rsidRDefault="0066157E" w:rsidP="0066157E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6157E" w:rsidRPr="0066157E" w:rsidRDefault="0066157E" w:rsidP="0066157E">
      <w:pPr>
        <w:rPr>
          <w:rFonts w:ascii="Calibri" w:eastAsia="Calibri" w:hAnsi="Calibri" w:cs="Times New Roman"/>
        </w:rPr>
      </w:pPr>
    </w:p>
    <w:p w:rsidR="0066157E" w:rsidRPr="0066157E" w:rsidRDefault="0066157E" w:rsidP="0066157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862" w:rsidRPr="00F1230E" w:rsidRDefault="00726862" w:rsidP="0066157E">
      <w:pPr>
        <w:spacing w:after="0" w:line="240" w:lineRule="auto"/>
        <w:ind w:leftChars="2500" w:left="7040" w:hangingChars="700" w:hanging="1540"/>
      </w:pPr>
    </w:p>
    <w:sectPr w:rsidR="00726862" w:rsidRPr="00F1230E" w:rsidSect="001C6106">
      <w:pgSz w:w="11906" w:h="16838"/>
      <w:pgMar w:top="888" w:right="707" w:bottom="1440" w:left="1803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E3" w:rsidRDefault="00DD2FE3">
      <w:pPr>
        <w:spacing w:line="240" w:lineRule="auto"/>
      </w:pPr>
      <w:r>
        <w:separator/>
      </w:r>
    </w:p>
  </w:endnote>
  <w:endnote w:type="continuationSeparator" w:id="0">
    <w:p w:rsidR="00DD2FE3" w:rsidRDefault="00DD2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E3" w:rsidRDefault="00DD2FE3">
      <w:pPr>
        <w:spacing w:after="0"/>
      </w:pPr>
      <w:r>
        <w:separator/>
      </w:r>
    </w:p>
  </w:footnote>
  <w:footnote w:type="continuationSeparator" w:id="0">
    <w:p w:rsidR="00DD2FE3" w:rsidRDefault="00DD2F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85D11"/>
    <w:rsid w:val="000A4F11"/>
    <w:rsid w:val="000B76C4"/>
    <w:rsid w:val="000C5610"/>
    <w:rsid w:val="000E6552"/>
    <w:rsid w:val="000F3A4F"/>
    <w:rsid w:val="000F59AC"/>
    <w:rsid w:val="001364FE"/>
    <w:rsid w:val="001368DD"/>
    <w:rsid w:val="00145227"/>
    <w:rsid w:val="00147DB3"/>
    <w:rsid w:val="001518A5"/>
    <w:rsid w:val="00170095"/>
    <w:rsid w:val="00170E4F"/>
    <w:rsid w:val="001743F4"/>
    <w:rsid w:val="00187C33"/>
    <w:rsid w:val="001936B7"/>
    <w:rsid w:val="00196AB1"/>
    <w:rsid w:val="001C6106"/>
    <w:rsid w:val="00201333"/>
    <w:rsid w:val="00210FA7"/>
    <w:rsid w:val="00216417"/>
    <w:rsid w:val="0026631D"/>
    <w:rsid w:val="002B7F6D"/>
    <w:rsid w:val="002C1086"/>
    <w:rsid w:val="002C2F53"/>
    <w:rsid w:val="0033518C"/>
    <w:rsid w:val="003437C2"/>
    <w:rsid w:val="00377186"/>
    <w:rsid w:val="00394F2F"/>
    <w:rsid w:val="003A1C03"/>
    <w:rsid w:val="00414627"/>
    <w:rsid w:val="00425D63"/>
    <w:rsid w:val="0043352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91B94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157E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26862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078B0"/>
    <w:rsid w:val="00930FDE"/>
    <w:rsid w:val="00981242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5000"/>
    <w:rsid w:val="00B26993"/>
    <w:rsid w:val="00B42EB3"/>
    <w:rsid w:val="00B4570C"/>
    <w:rsid w:val="00B50177"/>
    <w:rsid w:val="00B5208C"/>
    <w:rsid w:val="00B74876"/>
    <w:rsid w:val="00BB7C2B"/>
    <w:rsid w:val="00BC1664"/>
    <w:rsid w:val="00BC2546"/>
    <w:rsid w:val="00C05085"/>
    <w:rsid w:val="00C1593D"/>
    <w:rsid w:val="00C52FD5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2FE3"/>
    <w:rsid w:val="00DD30ED"/>
    <w:rsid w:val="00E64C21"/>
    <w:rsid w:val="00EC24C6"/>
    <w:rsid w:val="00EF2933"/>
    <w:rsid w:val="00F05146"/>
    <w:rsid w:val="00F1115D"/>
    <w:rsid w:val="00F1230E"/>
    <w:rsid w:val="00F3513C"/>
    <w:rsid w:val="00F465C5"/>
    <w:rsid w:val="00F5180D"/>
    <w:rsid w:val="00F51B21"/>
    <w:rsid w:val="00F51D87"/>
    <w:rsid w:val="00F8455C"/>
    <w:rsid w:val="1B1946EE"/>
    <w:rsid w:val="3D2E204C"/>
    <w:rsid w:val="3E20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359EB"/>
  <w15:docId w15:val="{6FA2D67C-2E05-4EC5-8894-721C9717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nhideWhenUsed="1" w:qFormat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qFormat="1"/>
    <w:lsdException w:name="Salutation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 w:qFormat="1"/>
    <w:lsdException w:name="Table List 2" w:semiHidden="1" w:unhideWhenUsed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4">
    <w:name w:val="No Spacing"/>
    <w:uiPriority w:val="1"/>
    <w:qFormat/>
    <w:rPr>
      <w:rFonts w:eastAsiaTheme="minorHAnsi"/>
      <w:sz w:val="22"/>
      <w:szCs w:val="22"/>
      <w:lang w:eastAsia="en-US"/>
    </w:rPr>
  </w:style>
  <w:style w:type="table" w:customStyle="1" w:styleId="19">
    <w:name w:val="Сетка таблицы1"/>
    <w:basedOn w:val="a3"/>
    <w:next w:val="afff0"/>
    <w:rsid w:val="0066157E"/>
    <w:pPr>
      <w:widowControl w:val="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o-u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dcterms:created xsi:type="dcterms:W3CDTF">2023-09-15T14:08:00Z</dcterms:created>
  <dcterms:modified xsi:type="dcterms:W3CDTF">2023-10-10T15:06:00Z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CC47E809C9DA4C439BCDF1459BDE1091</vt:lpwstr>
  </property>
</Properties>
</file>